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82" w:rsidRDefault="00FB3082" w:rsidP="00FB3082">
      <w:pPr>
        <w:rPr>
          <w:b/>
          <w:sz w:val="20"/>
        </w:rPr>
      </w:pPr>
    </w:p>
    <w:p w:rsidR="00FB3082" w:rsidRDefault="00FB3082" w:rsidP="00FB3082">
      <w:pPr>
        <w:rPr>
          <w:b/>
          <w:sz w:val="20"/>
        </w:rPr>
      </w:pPr>
    </w:p>
    <w:p w:rsidR="00FB3082" w:rsidRDefault="00FB3082" w:rsidP="00FB3082">
      <w:pPr>
        <w:rPr>
          <w:b/>
          <w:sz w:val="20"/>
        </w:rPr>
      </w:pPr>
    </w:p>
    <w:p w:rsidR="00FB3082" w:rsidRDefault="00FB3082" w:rsidP="00FB3082">
      <w:pPr>
        <w:rPr>
          <w:b/>
          <w:sz w:val="20"/>
        </w:rPr>
      </w:pPr>
    </w:p>
    <w:p w:rsidR="00FB3082" w:rsidRDefault="00FB3082" w:rsidP="00FB3082">
      <w:pPr>
        <w:rPr>
          <w:b/>
          <w:sz w:val="20"/>
        </w:rPr>
      </w:pPr>
    </w:p>
    <w:p w:rsidR="00FB3082" w:rsidRDefault="00FB3082" w:rsidP="00FB3082">
      <w:pPr>
        <w:spacing w:before="1"/>
        <w:rPr>
          <w:b/>
          <w:sz w:val="21"/>
        </w:rPr>
      </w:pPr>
    </w:p>
    <w:p w:rsidR="00FB3082" w:rsidRDefault="00FB3082" w:rsidP="00FB3082">
      <w:pPr>
        <w:pStyle w:val="BodyText"/>
        <w:ind w:right="336"/>
        <w:jc w:val="right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E5588" wp14:editId="7B8434F8">
                <wp:simplePos x="0" y="0"/>
                <wp:positionH relativeFrom="page">
                  <wp:posOffset>5836285</wp:posOffset>
                </wp:positionH>
                <wp:positionV relativeFrom="paragraph">
                  <wp:posOffset>-887730</wp:posOffset>
                </wp:positionV>
                <wp:extent cx="577850" cy="13144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82" w:rsidRDefault="00FB3082" w:rsidP="00FB3082">
                            <w:pPr>
                              <w:spacing w:line="206" w:lineRule="exact"/>
                              <w:ind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LAMPIRAN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E558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59.55pt;margin-top:-69.9pt;width:45.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" filled="f" stroked="f">
                <v:textbox inset="0,0,0,0">
                  <w:txbxContent>
                    <w:p w:rsidR="00FB3082" w:rsidRDefault="00FB3082" w:rsidP="00FB3082">
                      <w:pPr>
                        <w:spacing w:line="206" w:lineRule="exact"/>
                        <w:ind w:right="-1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LAMPIRAN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Lampiran_O"/>
      <w:bookmarkStart w:id="1" w:name="_bookmark14"/>
      <w:bookmarkEnd w:id="0"/>
      <w:bookmarkEnd w:id="1"/>
      <w:r>
        <w:t>Borang Senarai Semak AP17</w:t>
      </w:r>
    </w:p>
    <w:p w:rsidR="00FB3082" w:rsidRDefault="00FB3082" w:rsidP="00FB3082">
      <w:pPr>
        <w:spacing w:before="9"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497"/>
        <w:gridCol w:w="7624"/>
      </w:tblGrid>
      <w:tr w:rsidR="00FB3082" w:rsidTr="00E42544">
        <w:trPr>
          <w:trHeight w:val="2020"/>
        </w:trPr>
        <w:tc>
          <w:tcPr>
            <w:tcW w:w="9021" w:type="dxa"/>
            <w:gridSpan w:val="3"/>
          </w:tcPr>
          <w:p w:rsidR="00FB3082" w:rsidRDefault="00FB3082" w:rsidP="00E42544">
            <w:pPr>
              <w:pStyle w:val="TableParagraph"/>
              <w:spacing w:line="250" w:lineRule="exact"/>
              <w:ind w:left="1370" w:right="1366"/>
              <w:jc w:val="center"/>
              <w:rPr>
                <w:b/>
              </w:rPr>
            </w:pPr>
            <w:r>
              <w:rPr>
                <w:b/>
                <w:u w:val="single"/>
              </w:rPr>
              <w:t>BORANG SENARAI SEMAK</w:t>
            </w:r>
          </w:p>
          <w:p w:rsidR="00FB3082" w:rsidRDefault="00FB3082" w:rsidP="00E42544">
            <w:pPr>
              <w:pStyle w:val="TableParagraph"/>
              <w:spacing w:before="1"/>
              <w:rPr>
                <w:b/>
              </w:rPr>
            </w:pPr>
          </w:p>
          <w:p w:rsidR="00FB3082" w:rsidRDefault="00FB3082" w:rsidP="00E42544">
            <w:pPr>
              <w:pStyle w:val="TableParagraph"/>
              <w:ind w:left="510" w:right="6275" w:firstLine="24"/>
              <w:rPr>
                <w:b/>
              </w:rPr>
            </w:pPr>
            <w:r>
              <w:rPr>
                <w:b/>
              </w:rPr>
              <w:t>Tahun Kewangan : Pejabat Perakaunan  : Kod Pegawai Pengawal : Kod PTJ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:</w:t>
            </w:r>
          </w:p>
          <w:p w:rsidR="00FB3082" w:rsidRDefault="00FB3082" w:rsidP="00E42544">
            <w:pPr>
              <w:pStyle w:val="TableParagraph"/>
              <w:spacing w:line="251" w:lineRule="exact"/>
              <w:ind w:left="535"/>
              <w:rPr>
                <w:b/>
              </w:rPr>
            </w:pPr>
            <w:r>
              <w:rPr>
                <w:b/>
              </w:rPr>
              <w:t>No Rujukan :</w:t>
            </w:r>
          </w:p>
        </w:tc>
      </w:tr>
      <w:tr w:rsidR="00FB3082" w:rsidTr="00E42544">
        <w:trPr>
          <w:trHeight w:val="251"/>
        </w:trPr>
        <w:tc>
          <w:tcPr>
            <w:tcW w:w="9021" w:type="dxa"/>
            <w:gridSpan w:val="3"/>
          </w:tcPr>
          <w:p w:rsidR="00FB3082" w:rsidRDefault="00FB3082" w:rsidP="00E42544">
            <w:pPr>
              <w:pStyle w:val="TableParagraph"/>
              <w:spacing w:line="232" w:lineRule="exact"/>
              <w:ind w:left="1370" w:right="1367"/>
              <w:jc w:val="center"/>
              <w:rPr>
                <w:b/>
              </w:rPr>
            </w:pPr>
            <w:r>
              <w:rPr>
                <w:b/>
              </w:rPr>
              <w:t xml:space="preserve">SUB MODUL : </w:t>
            </w:r>
            <w:bookmarkStart w:id="2" w:name="_GoBack"/>
            <w:r>
              <w:rPr>
                <w:b/>
              </w:rPr>
              <w:t>PROSES PEMBATALAN DAN PENGGANTIAN CEK BATAL</w:t>
            </w:r>
            <w:bookmarkEnd w:id="2"/>
          </w:p>
        </w:tc>
      </w:tr>
      <w:tr w:rsidR="00FB3082" w:rsidTr="00E42544">
        <w:trPr>
          <w:trHeight w:val="505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spacing w:before="2" w:line="252" w:lineRule="exact"/>
              <w:ind w:left="107" w:right="231"/>
              <w:rPr>
                <w:b/>
              </w:rPr>
            </w:pPr>
            <w:r>
              <w:rPr>
                <w:b/>
              </w:rPr>
              <w:t>Tanda ( √ )</w:t>
            </w: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50" w:lineRule="exact"/>
              <w:ind w:left="131"/>
              <w:rPr>
                <w:b/>
              </w:rPr>
            </w:pPr>
            <w:r>
              <w:rPr>
                <w:b/>
              </w:rPr>
              <w:t>Bil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50" w:lineRule="exact"/>
              <w:ind w:left="3457" w:right="3448"/>
              <w:jc w:val="center"/>
              <w:rPr>
                <w:b/>
              </w:rPr>
            </w:pPr>
            <w:r>
              <w:rPr>
                <w:b/>
              </w:rPr>
              <w:t>Perkara</w:t>
            </w:r>
          </w:p>
        </w:tc>
      </w:tr>
      <w:tr w:rsidR="00FB3082" w:rsidTr="00E42544">
        <w:trPr>
          <w:trHeight w:val="252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Prosedur kewangan semasa telah dipatuhi.</w:t>
            </w:r>
          </w:p>
        </w:tc>
      </w:tr>
      <w:tr w:rsidR="00FB3082" w:rsidTr="00E42544">
        <w:trPr>
          <w:trHeight w:val="251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Akaun dipertanggungkan diakui sah.</w:t>
            </w:r>
          </w:p>
        </w:tc>
      </w:tr>
      <w:tr w:rsidR="00FB3082" w:rsidTr="00E42544">
        <w:trPr>
          <w:trHeight w:val="254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4" w:lineRule="exact"/>
              <w:ind w:left="107"/>
            </w:pPr>
            <w:r>
              <w:t>Invois yang telah diperakukan</w:t>
            </w:r>
          </w:p>
        </w:tc>
      </w:tr>
      <w:tr w:rsidR="00FB3082" w:rsidTr="00E42544">
        <w:trPr>
          <w:trHeight w:val="251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Butir Akaun Bank yang sah.</w:t>
            </w:r>
          </w:p>
        </w:tc>
      </w:tr>
      <w:tr w:rsidR="00FB3082" w:rsidTr="00E42544">
        <w:trPr>
          <w:trHeight w:val="251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Sijil AP 58(a)</w:t>
            </w:r>
          </w:p>
        </w:tc>
      </w:tr>
      <w:tr w:rsidR="00FB3082" w:rsidTr="00E42544">
        <w:trPr>
          <w:trHeight w:val="254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4" w:lineRule="exact"/>
              <w:ind w:left="107"/>
            </w:pPr>
            <w:r>
              <w:t>Sijil Pendaftaran dengan agensi pusat /Kementerian Kewangan/PKK</w:t>
            </w:r>
          </w:p>
        </w:tc>
      </w:tr>
      <w:tr w:rsidR="00FB3082" w:rsidTr="00E42544">
        <w:trPr>
          <w:trHeight w:val="251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Kelulusan daripada Agensi Pusat / Kementerian Kewangan</w:t>
            </w:r>
          </w:p>
        </w:tc>
      </w:tr>
      <w:tr w:rsidR="00FB3082" w:rsidTr="00E42544">
        <w:trPr>
          <w:trHeight w:val="251"/>
        </w:trPr>
        <w:tc>
          <w:tcPr>
            <w:tcW w:w="900" w:type="dxa"/>
          </w:tcPr>
          <w:p w:rsidR="00FB3082" w:rsidRDefault="00FB3082" w:rsidP="00E425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8</w:t>
            </w:r>
          </w:p>
        </w:tc>
        <w:tc>
          <w:tcPr>
            <w:tcW w:w="7624" w:type="dxa"/>
          </w:tcPr>
          <w:p w:rsidR="00FB3082" w:rsidRDefault="00FB3082" w:rsidP="00E42544">
            <w:pPr>
              <w:pStyle w:val="TableParagraph"/>
              <w:spacing w:line="232" w:lineRule="exact"/>
              <w:ind w:left="107"/>
            </w:pPr>
            <w:r>
              <w:t>Dokumen – dokumen lain yang berkaitan</w:t>
            </w:r>
          </w:p>
        </w:tc>
      </w:tr>
      <w:tr w:rsidR="00FB3082" w:rsidTr="00E42544">
        <w:trPr>
          <w:trHeight w:val="757"/>
        </w:trPr>
        <w:tc>
          <w:tcPr>
            <w:tcW w:w="9021" w:type="dxa"/>
            <w:gridSpan w:val="3"/>
          </w:tcPr>
          <w:p w:rsidR="00FB3082" w:rsidRDefault="00FB3082" w:rsidP="00E425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B3082" w:rsidRDefault="00FB3082" w:rsidP="00E4254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CATATAN :</w:t>
            </w:r>
          </w:p>
        </w:tc>
      </w:tr>
    </w:tbl>
    <w:p w:rsidR="00B8265A" w:rsidRDefault="00B8265A"/>
    <w:sectPr w:rsidR="00B82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2"/>
    <w:rsid w:val="00244C92"/>
    <w:rsid w:val="00B8265A"/>
    <w:rsid w:val="00F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C820-90F9-4FDE-9C69-89624AB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308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308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B3082"/>
    <w:rPr>
      <w:rFonts w:ascii="Arial Narrow" w:eastAsia="Arial Narrow" w:hAnsi="Arial Narrow" w:cs="Arial Narrow"/>
      <w:b/>
      <w:bCs/>
      <w:lang w:val="ms"/>
    </w:rPr>
  </w:style>
  <w:style w:type="paragraph" w:customStyle="1" w:styleId="TableParagraph">
    <w:name w:val="Table Paragraph"/>
    <w:basedOn w:val="Normal"/>
    <w:uiPriority w:val="1"/>
    <w:qFormat/>
    <w:rsid w:val="00FB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Anak Augustine Amin</dc:creator>
  <cp:keywords/>
  <dc:description/>
  <cp:lastModifiedBy>Lucy Anak Augustine Amin</cp:lastModifiedBy>
  <cp:revision>2</cp:revision>
  <dcterms:created xsi:type="dcterms:W3CDTF">2020-11-17T06:36:00Z</dcterms:created>
  <dcterms:modified xsi:type="dcterms:W3CDTF">2020-11-17T06:36:00Z</dcterms:modified>
</cp:coreProperties>
</file>